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3D41827D" w:rsidR="00234F11" w:rsidRPr="00AE716B" w:rsidRDefault="00AB53F8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French Lavender Almond Macarons </w:t>
      </w:r>
    </w:p>
    <w:p w14:paraId="57C6C3CA" w14:textId="1FE4676F" w:rsidR="00CE7B57" w:rsidRPr="005073A6" w:rsidRDefault="002050C7" w:rsidP="00CE7B5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Baking &amp; Dry Goods</w:t>
      </w:r>
    </w:p>
    <w:p w14:paraId="7F51F29F" w14:textId="01899F96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4170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2050C7">
        <w:rPr>
          <w:rFonts w:ascii="Times New Roman" w:hAnsi="Times New Roman" w:cs="Times New Roman"/>
          <w:b/>
          <w:bCs/>
        </w:rPr>
        <w:t>Almond Flour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2050C7">
        <w:rPr>
          <w:rFonts w:ascii="Times New Roman" w:hAnsi="Times New Roman" w:cs="Times New Roman"/>
        </w:rPr>
        <w:t xml:space="preserve">bag </w:t>
      </w:r>
      <w:r w:rsidRPr="00CA2508">
        <w:rPr>
          <w:rFonts w:ascii="Times New Roman" w:hAnsi="Times New Roman" w:cs="Times New Roman"/>
        </w:rPr>
        <w:t>(~$</w:t>
      </w:r>
      <w:r w:rsidR="002050C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to $</w:t>
      </w:r>
      <w:r w:rsidR="002050C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)</w:t>
      </w:r>
    </w:p>
    <w:p w14:paraId="49F07BCD" w14:textId="1A628DDF" w:rsidR="002050C7" w:rsidRDefault="002050C7" w:rsidP="002050C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76819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Powdered Sugar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bag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674ABB24" w14:textId="398E5BC1" w:rsidR="002050C7" w:rsidRDefault="002050C7" w:rsidP="002050C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16269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Granulated Sugar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bag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51E96FEA" w14:textId="69F94E2F" w:rsidR="002050C7" w:rsidRDefault="002050C7" w:rsidP="002050C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899893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Almond </w:t>
      </w:r>
      <w:r>
        <w:rPr>
          <w:rFonts w:ascii="Times New Roman" w:hAnsi="Times New Roman" w:cs="Times New Roman"/>
          <w:b/>
          <w:bCs/>
        </w:rPr>
        <w:t>Extract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small 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74D4324E" w14:textId="0CCB5A2E" w:rsidR="002050C7" w:rsidRDefault="002050C7" w:rsidP="002050C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94704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Purple Food </w:t>
      </w:r>
      <w:proofErr w:type="spellStart"/>
      <w:r>
        <w:rPr>
          <w:rFonts w:ascii="Times New Roman" w:hAnsi="Times New Roman" w:cs="Times New Roman"/>
          <w:b/>
          <w:bCs/>
        </w:rPr>
        <w:t>Colouring</w:t>
      </w:r>
      <w:proofErr w:type="spellEnd"/>
      <w:r>
        <w:rPr>
          <w:rFonts w:ascii="Times New Roman" w:hAnsi="Times New Roman" w:cs="Times New Roman"/>
          <w:b/>
          <w:bCs/>
        </w:rPr>
        <w:t xml:space="preserve">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small 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05D5C097" w14:textId="77777777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44A1A06" w14:textId="77777777" w:rsidR="00CE7B57" w:rsidRDefault="002050C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B5084AE">
          <v:rect id="_x0000_i1027" style="width:0;height:1.5pt" o:hralign="center" o:hrstd="t" o:hr="t" fillcolor="#a0a0a0" stroked="f"/>
        </w:pict>
      </w:r>
    </w:p>
    <w:p w14:paraId="5FBAADB6" w14:textId="77777777" w:rsidR="00CE7B57" w:rsidRPr="00CA2508" w:rsidRDefault="00CE7B57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3EA84209" w14:textId="3FCB6DB9" w:rsidR="00EF6B27" w:rsidRPr="005073A6" w:rsidRDefault="004548C9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Dairy &amp; Refrigerated</w:t>
      </w:r>
    </w:p>
    <w:p w14:paraId="57FA1D26" w14:textId="215C4206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1101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2050C7">
        <w:rPr>
          <w:rFonts w:ascii="Times New Roman" w:hAnsi="Times New Roman" w:cs="Times New Roman"/>
          <w:b/>
          <w:bCs/>
        </w:rPr>
        <w:t>Eggs</w:t>
      </w:r>
      <w:r w:rsidR="00CE7B57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2050C7">
        <w:rPr>
          <w:rFonts w:ascii="Times New Roman" w:hAnsi="Times New Roman" w:cs="Times New Roman"/>
        </w:rPr>
        <w:t>dozen carton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2050C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 w:rsidR="002050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162E3E03" w14:textId="36C9CC67" w:rsidR="002050C7" w:rsidRDefault="002050C7" w:rsidP="002050C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692450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Unsalted Butter or Vegan Butter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pack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5A5F7B7B" w14:textId="69FAB686" w:rsidR="002050C7" w:rsidRDefault="002050C7" w:rsidP="002050C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31210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Milk or Non-Dairy Alternative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small carton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5F304F1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634F5" w14:textId="77777777" w:rsidR="00EF6B27" w:rsidRDefault="002050C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E341F5">
          <v:rect id="_x0000_i1028" style="width:0;height:1.5pt" o:hralign="center" o:hrstd="t" o:hr="t" fillcolor="#a0a0a0" stroked="f"/>
        </w:pict>
      </w:r>
    </w:p>
    <w:p w14:paraId="415E2804" w14:textId="77777777" w:rsidR="0047108C" w:rsidRDefault="0047108C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56AB882" w:rsidR="005073A6" w:rsidRPr="005073A6" w:rsidRDefault="002050C7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Specialty &amp;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Flavourings</w:t>
      </w:r>
      <w:proofErr w:type="spellEnd"/>
    </w:p>
    <w:p w14:paraId="4DC6DD55" w14:textId="78FAC4EA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9336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2050C7">
        <w:rPr>
          <w:rFonts w:ascii="Times New Roman" w:hAnsi="Times New Roman" w:cs="Times New Roman"/>
          <w:b/>
          <w:bCs/>
        </w:rPr>
        <w:t>Dried Culinary Lavender Buds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2050C7">
        <w:rPr>
          <w:rFonts w:ascii="Times New Roman" w:hAnsi="Times New Roman" w:cs="Times New Roman"/>
        </w:rPr>
        <w:t>pack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4548C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 w:rsidR="004548C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2050C7">
        <w:rPr>
          <w:rFonts w:ascii="Times New Roman" w:hAnsi="Times New Roman" w:cs="Times New Roman"/>
        </w:rPr>
        <w:pict w14:anchorId="66C32A65">
          <v:rect id="_x0000_i1029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34CC93BB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D2C03E2" w14:textId="704F3F78" w:rsidR="005073A6" w:rsidRPr="005073A6" w:rsidRDefault="002050C7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2050C7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30" style="width:0;height:1.5pt" o:hralign="center" o:bullet="t" o:hrstd="t" o:hr="t" fillcolor="#a0a0a0" stroked="f"/>
        </w:pict>
      </w:r>
    </w:p>
    <w:p w14:paraId="5701A165" w14:textId="4B43BB13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AB53F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AB53F8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FF1AF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63E9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B53F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63E98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AB53F8">
        <w:rPr>
          <w:rFonts w:ascii="Times New Roman" w:hAnsi="Times New Roman" w:cs="Times New Roman"/>
          <w:b/>
          <w:bCs/>
          <w:sz w:val="28"/>
          <w:szCs w:val="28"/>
        </w:rPr>
        <w:t xml:space="preserve">5.00 </w:t>
      </w:r>
      <w:r>
        <w:rPr>
          <w:rFonts w:ascii="Times New Roman" w:hAnsi="Times New Roman" w:cs="Times New Roman"/>
          <w:b/>
          <w:bCs/>
          <w:sz w:val="28"/>
          <w:szCs w:val="28"/>
        </w:rPr>
        <w:t>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050C7"/>
    <w:rsid w:val="00234F11"/>
    <w:rsid w:val="002C290F"/>
    <w:rsid w:val="002F0279"/>
    <w:rsid w:val="00454334"/>
    <w:rsid w:val="004548C9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814EB7"/>
    <w:rsid w:val="008879D7"/>
    <w:rsid w:val="00894034"/>
    <w:rsid w:val="00937320"/>
    <w:rsid w:val="009540A8"/>
    <w:rsid w:val="009D2992"/>
    <w:rsid w:val="00A13E94"/>
    <w:rsid w:val="00A41456"/>
    <w:rsid w:val="00A9162B"/>
    <w:rsid w:val="00AB53F8"/>
    <w:rsid w:val="00AE716B"/>
    <w:rsid w:val="00BA7358"/>
    <w:rsid w:val="00BE0474"/>
    <w:rsid w:val="00C25E08"/>
    <w:rsid w:val="00C57150"/>
    <w:rsid w:val="00CA2508"/>
    <w:rsid w:val="00CE7B57"/>
    <w:rsid w:val="00DC6CB2"/>
    <w:rsid w:val="00DE3CFF"/>
    <w:rsid w:val="00ED6442"/>
    <w:rsid w:val="00EF6B27"/>
    <w:rsid w:val="00F276A9"/>
    <w:rsid w:val="00F3126B"/>
    <w:rsid w:val="00F3699E"/>
    <w:rsid w:val="00F63E98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2026-03-19T22:25:00Z</dcterms:created>
  <dcterms:modified xsi:type="dcterms:W3CDTF">2026-03-19T22:25:00Z</dcterms:modified>
</cp:coreProperties>
</file>